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93" w:rsidRPr="00B71393" w:rsidRDefault="00B71393" w:rsidP="00B71393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71393">
        <w:rPr>
          <w:rFonts w:ascii="Times New Roman" w:hAnsi="Times New Roman"/>
          <w:b/>
          <w:sz w:val="32"/>
          <w:szCs w:val="32"/>
        </w:rPr>
        <w:t>Зменшення мінімального строку лікування COVID-19 до 5 днів не пов’язано із оплатою лікарняних</w:t>
      </w:r>
    </w:p>
    <w:p w:rsidR="00B71393" w:rsidRPr="00B71393" w:rsidRDefault="00B71393" w:rsidP="00B7139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71393">
        <w:rPr>
          <w:rFonts w:ascii="Times New Roman" w:hAnsi="Times New Roman"/>
          <w:sz w:val="32"/>
          <w:szCs w:val="32"/>
        </w:rPr>
        <w:t xml:space="preserve">Мінімальна тривалість лікування пацієнтів із </w:t>
      </w:r>
      <w:r w:rsidRPr="00B71393">
        <w:rPr>
          <w:rFonts w:ascii="Times New Roman" w:hAnsi="Times New Roman"/>
          <w:sz w:val="32"/>
          <w:szCs w:val="32"/>
          <w:lang w:val="en-US"/>
        </w:rPr>
        <w:t>COVID</w:t>
      </w:r>
      <w:r w:rsidRPr="00B71393">
        <w:rPr>
          <w:rFonts w:ascii="Times New Roman" w:hAnsi="Times New Roman"/>
          <w:sz w:val="32"/>
          <w:szCs w:val="32"/>
        </w:rPr>
        <w:t xml:space="preserve">-19, а також термін їх самоізоляції – це визначені галузевими стандартами охорони здоров’я та відповідними протоколами строки. Стандарти медичної допомоги змінюються, адаптуючись до нових даних про перебіг хвороби. </w:t>
      </w:r>
    </w:p>
    <w:p w:rsidR="00B71393" w:rsidRPr="00B71393" w:rsidRDefault="00B71393" w:rsidP="00B7139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71393">
        <w:rPr>
          <w:rFonts w:ascii="Times New Roman" w:hAnsi="Times New Roman"/>
          <w:sz w:val="32"/>
          <w:szCs w:val="32"/>
        </w:rPr>
        <w:t xml:space="preserve">Тож саме медичні підстави є причиною скорочення терміну самоізоляції хворого на </w:t>
      </w:r>
      <w:r w:rsidRPr="00B71393">
        <w:rPr>
          <w:rFonts w:ascii="Times New Roman" w:hAnsi="Times New Roman"/>
          <w:sz w:val="32"/>
          <w:szCs w:val="32"/>
          <w:lang w:val="en-US"/>
        </w:rPr>
        <w:t>COVID</w:t>
      </w:r>
      <w:r w:rsidRPr="00B71393">
        <w:rPr>
          <w:rFonts w:ascii="Times New Roman" w:hAnsi="Times New Roman"/>
          <w:sz w:val="32"/>
          <w:szCs w:val="32"/>
        </w:rPr>
        <w:t xml:space="preserve">-19 пацієнта та зменшення мінімального строку його лікування до 5 днів. </w:t>
      </w:r>
    </w:p>
    <w:p w:rsidR="00B71393" w:rsidRPr="00B71393" w:rsidRDefault="00B71393" w:rsidP="00B7139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71393">
        <w:rPr>
          <w:rFonts w:ascii="Times New Roman" w:hAnsi="Times New Roman"/>
          <w:sz w:val="32"/>
          <w:szCs w:val="32"/>
        </w:rPr>
        <w:t xml:space="preserve">Фонд соціального страхування України продовжує фінансувати допомоги за лікарняними листками у повному обсязі. </w:t>
      </w:r>
    </w:p>
    <w:p w:rsidR="00B71393" w:rsidRPr="00B71393" w:rsidRDefault="00B71393" w:rsidP="00B7139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71393">
        <w:rPr>
          <w:rFonts w:ascii="Times New Roman" w:hAnsi="Times New Roman"/>
          <w:sz w:val="32"/>
          <w:szCs w:val="32"/>
        </w:rPr>
        <w:t>Нагадаємо, фінансування допомоги по тимчасовій непрацездатності, а також по вагітності та пологах здійснюється на підставі заяви-розрахунку, яку роботодавець оформляє та подає до Фонду соціального страхування України за відповідним електронним лікарняним. Тому саме дата отримання Фондом заяви від роботодавця, а не дата створення е-лікарняного першочергово впливає на час отримання допомоги.</w:t>
      </w:r>
    </w:p>
    <w:p w:rsidR="00B71393" w:rsidRPr="00B71393" w:rsidRDefault="00B71393" w:rsidP="00B71393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B71393">
        <w:rPr>
          <w:rFonts w:ascii="Times New Roman" w:hAnsi="Times New Roman"/>
          <w:sz w:val="32"/>
          <w:szCs w:val="32"/>
        </w:rPr>
        <w:t xml:space="preserve">Слідкувати за станом оплати лікарняних можна онлайн у телеграм-каналі ФССУ: </w:t>
      </w:r>
      <w:hyperlink r:id="rId6" w:history="1">
        <w:r w:rsidRPr="00B71393">
          <w:rPr>
            <w:rStyle w:val="af1"/>
            <w:rFonts w:ascii="Times New Roman" w:hAnsi="Times New Roman"/>
            <w:sz w:val="32"/>
            <w:szCs w:val="32"/>
          </w:rPr>
          <w:t>https://t.me/socialfund</w:t>
        </w:r>
      </w:hyperlink>
      <w:r w:rsidRPr="00B71393">
        <w:rPr>
          <w:rFonts w:ascii="Times New Roman" w:hAnsi="Times New Roman"/>
          <w:sz w:val="32"/>
          <w:szCs w:val="32"/>
        </w:rPr>
        <w:t>.</w:t>
      </w:r>
    </w:p>
    <w:p w:rsidR="00B71393" w:rsidRPr="00B71393" w:rsidRDefault="00B71393" w:rsidP="00B7139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71393">
        <w:rPr>
          <w:rFonts w:ascii="Times New Roman" w:hAnsi="Times New Roman"/>
          <w:sz w:val="32"/>
          <w:szCs w:val="32"/>
        </w:rPr>
        <w:t xml:space="preserve">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5F6D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E4189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0B6E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001D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4A33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1393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B7C4F"/>
    <w:rsid w:val="00CC046F"/>
    <w:rsid w:val="00CC6F2D"/>
    <w:rsid w:val="00CC7028"/>
    <w:rsid w:val="00CE04F9"/>
    <w:rsid w:val="00CE0AD0"/>
    <w:rsid w:val="00CE6980"/>
    <w:rsid w:val="00CE7E93"/>
    <w:rsid w:val="00D0036C"/>
    <w:rsid w:val="00D03E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559F9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2022-02-11T12:28:00Z</dcterms:created>
  <dcterms:modified xsi:type="dcterms:W3CDTF">2022-02-11T12:28:00Z</dcterms:modified>
</cp:coreProperties>
</file>